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E23E69" w:rsidP="00BD1628" w:rsidRDefault="00E23E69" w14:paraId="3C7ECD42" w14:textId="5454348B">
      <w:pPr>
        <w:jc w:val="center"/>
      </w:pPr>
      <w:r w:rsidR="00E23E69">
        <w:drawing>
          <wp:inline wp14:editId="13656AFD" wp14:anchorId="51663B21">
            <wp:extent cx="2788920" cy="1508760"/>
            <wp:effectExtent l="0" t="0" r="0" b="0"/>
            <wp:docPr id="1" name="Picture 1" descr="St. Clair College Centre for Academic Excellence and Quality Assurance icon.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853c7bf3744246f3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788920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D1628" w:rsidR="00E23E69" w:rsidP="6616719C" w:rsidRDefault="00E23E69" w14:paraId="601D3BD9" w14:textId="134F9741">
      <w:pPr>
        <w:pStyle w:val="Title"/>
        <w:jc w:val="center"/>
        <w:rPr>
          <w:rFonts w:ascii="Verdana" w:hAnsi="Verdana"/>
          <w:sz w:val="52"/>
          <w:szCs w:val="52"/>
        </w:rPr>
      </w:pPr>
      <w:r>
        <w:t>Faculty Tech Tips Sheet</w:t>
      </w:r>
    </w:p>
    <w:p w:rsidR="00E23E69" w:rsidP="00D26500" w:rsidRDefault="00D50F78" w14:paraId="22BBE3BB" w14:textId="6EAB7AEF">
      <w:pPr>
        <w:pStyle w:val="Heading1"/>
        <w:jc w:val="center"/>
        <w:rPr>
          <w:color w:val="auto"/>
        </w:rPr>
      </w:pPr>
      <w:r>
        <w:rPr>
          <w:color w:val="auto"/>
        </w:rPr>
        <w:t xml:space="preserve">How to </w:t>
      </w:r>
      <w:r w:rsidR="00937E7E">
        <w:rPr>
          <w:color w:val="auto"/>
        </w:rPr>
        <w:t xml:space="preserve">make </w:t>
      </w:r>
      <w:r w:rsidR="00F219E4">
        <w:rPr>
          <w:color w:val="auto"/>
        </w:rPr>
        <w:t>PDF</w:t>
      </w:r>
      <w:r w:rsidRPr="00937E7E" w:rsidR="00937E7E">
        <w:rPr>
          <w:color w:val="auto"/>
        </w:rPr>
        <w:t xml:space="preserve"> Documents</w:t>
      </w:r>
      <w:r w:rsidR="00937E7E">
        <w:rPr>
          <w:color w:val="auto"/>
        </w:rPr>
        <w:t xml:space="preserve"> more accessible</w:t>
      </w:r>
    </w:p>
    <w:p w:rsidRPr="00D26500" w:rsidR="00D26500" w:rsidP="00D26500" w:rsidRDefault="00D26500" w14:paraId="34FB86D0" w14:textId="77777777"/>
    <w:p w:rsidRPr="0088739C" w:rsidR="0088739C" w:rsidP="0088739C" w:rsidRDefault="009E0768" w14:paraId="459D3CD5" w14:textId="3C339903">
      <w:pPr>
        <w:pStyle w:val="Heading1"/>
        <w:rPr>
          <w:color w:val="auto"/>
        </w:rPr>
      </w:pPr>
      <w:r w:rsidRPr="6616719C">
        <w:rPr>
          <w:color w:val="auto"/>
        </w:rPr>
        <w:t>Instructions</w:t>
      </w:r>
    </w:p>
    <w:p w:rsidR="00D20986" w:rsidP="00D20986" w:rsidRDefault="0088739C" w14:paraId="0C001192" w14:textId="6275368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13656AFD" w:rsidR="0088739C">
        <w:rPr>
          <w:rFonts w:ascii="Arial" w:hAnsi="Arial" w:cs="Arial"/>
          <w:sz w:val="24"/>
          <w:szCs w:val="24"/>
        </w:rPr>
        <w:t>Launch Adobe Acrobat</w:t>
      </w:r>
      <w:r w:rsidRPr="13656AFD" w:rsidR="2752F18D">
        <w:rPr>
          <w:rFonts w:ascii="Arial" w:hAnsi="Arial" w:cs="Arial"/>
          <w:sz w:val="24"/>
          <w:szCs w:val="24"/>
        </w:rPr>
        <w:t xml:space="preserve"> Pro</w:t>
      </w:r>
      <w:r w:rsidRPr="13656AFD" w:rsidR="0088739C">
        <w:rPr>
          <w:rFonts w:ascii="Arial" w:hAnsi="Arial" w:cs="Arial"/>
          <w:sz w:val="24"/>
          <w:szCs w:val="24"/>
        </w:rPr>
        <w:t xml:space="preserve"> on your device</w:t>
      </w:r>
    </w:p>
    <w:p w:rsidRPr="008555CE" w:rsidR="0088739C" w:rsidP="00D20986" w:rsidRDefault="00BD5FB3" w14:paraId="69EAEE78" w14:textId="54F145E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13656AFD" w:rsidR="00BD5FB3">
        <w:rPr>
          <w:rFonts w:ascii="Arial" w:hAnsi="Arial" w:cs="Arial"/>
          <w:sz w:val="24"/>
          <w:szCs w:val="24"/>
        </w:rPr>
        <w:t xml:space="preserve">Open the </w:t>
      </w:r>
      <w:r w:rsidRPr="13656AFD" w:rsidR="00BD5FB3">
        <w:rPr>
          <w:rFonts w:ascii="Arial" w:hAnsi="Arial" w:cs="Arial"/>
          <w:sz w:val="24"/>
          <w:szCs w:val="24"/>
        </w:rPr>
        <w:t xml:space="preserve">existing </w:t>
      </w:r>
      <w:r w:rsidRPr="13656AFD" w:rsidR="00BD5FB3">
        <w:rPr>
          <w:rFonts w:ascii="Arial" w:hAnsi="Arial" w:cs="Arial"/>
          <w:sz w:val="24"/>
          <w:szCs w:val="24"/>
        </w:rPr>
        <w:t xml:space="preserve">PDF file containing the image you want to add alt text </w:t>
      </w:r>
      <w:r w:rsidRPr="13656AFD" w:rsidR="00BD5FB3">
        <w:rPr>
          <w:rFonts w:ascii="Arial" w:hAnsi="Arial" w:cs="Arial"/>
          <w:sz w:val="24"/>
          <w:szCs w:val="24"/>
        </w:rPr>
        <w:t xml:space="preserve">to </w:t>
      </w:r>
      <w:r w:rsidRPr="13656AFD" w:rsidR="00BD5FB3">
        <w:rPr>
          <w:rFonts w:ascii="Arial" w:hAnsi="Arial" w:cs="Arial"/>
          <w:sz w:val="24"/>
          <w:szCs w:val="24"/>
        </w:rPr>
        <w:t>or</w:t>
      </w:r>
      <w:r w:rsidRPr="13656AFD" w:rsidR="00BD5FB3">
        <w:rPr>
          <w:rFonts w:ascii="Arial" w:hAnsi="Arial" w:cs="Arial"/>
          <w:sz w:val="24"/>
          <w:szCs w:val="24"/>
        </w:rPr>
        <w:t xml:space="preserve"> create a new file </w:t>
      </w:r>
    </w:p>
    <w:p w:rsidR="30529F2C" w:rsidP="13656AFD" w:rsidRDefault="30529F2C" w14:paraId="3341D365" w14:textId="4CE27A9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13656AFD" w:rsidR="30529F2C">
        <w:rPr>
          <w:rFonts w:ascii="Arial" w:hAnsi="Arial" w:cs="Arial"/>
          <w:sz w:val="24"/>
          <w:szCs w:val="24"/>
        </w:rPr>
        <w:t xml:space="preserve">Select File and navigate to Properties. Under the Description Tab, </w:t>
      </w:r>
      <w:r w:rsidRPr="13656AFD" w:rsidR="2D18376D">
        <w:rPr>
          <w:rFonts w:ascii="Arial" w:hAnsi="Arial" w:cs="Arial"/>
          <w:sz w:val="24"/>
          <w:szCs w:val="24"/>
        </w:rPr>
        <w:t>enter the Document Title.</w:t>
      </w:r>
    </w:p>
    <w:p w:rsidRPr="0060053D" w:rsidR="0060053D" w:rsidP="13656AFD" w:rsidRDefault="0060053D" w14:paraId="335FE776" w14:textId="204BE453">
      <w:pPr>
        <w:pStyle w:val="Heading1"/>
        <w:rPr>
          <w:color w:val="auto"/>
        </w:rPr>
      </w:pPr>
      <w:r w:rsidRPr="13656AFD" w:rsidR="0060053D">
        <w:rPr>
          <w:color w:val="auto"/>
        </w:rPr>
        <w:t xml:space="preserve">How to </w:t>
      </w:r>
      <w:r w:rsidRPr="13656AFD" w:rsidR="1E36258C">
        <w:rPr>
          <w:color w:val="auto"/>
        </w:rPr>
        <w:t>Check Accessibility</w:t>
      </w:r>
    </w:p>
    <w:p w:rsidR="00DB7AA0" w:rsidP="00DB7AA0" w:rsidRDefault="004A5ABD" w14:paraId="6E3EAAEC" w14:textId="42F8738B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13656AFD" w:rsidR="004A5ABD">
        <w:rPr>
          <w:rFonts w:ascii="Arial" w:hAnsi="Arial" w:cs="Arial"/>
          <w:sz w:val="24"/>
          <w:szCs w:val="24"/>
        </w:rPr>
        <w:t>Expand</w:t>
      </w:r>
      <w:r w:rsidRPr="13656AFD" w:rsidR="008555CE">
        <w:rPr>
          <w:rFonts w:ascii="Arial" w:hAnsi="Arial" w:cs="Arial"/>
          <w:sz w:val="24"/>
          <w:szCs w:val="24"/>
        </w:rPr>
        <w:t xml:space="preserve"> the </w:t>
      </w:r>
      <w:r w:rsidRPr="13656AFD" w:rsidR="009441D4">
        <w:rPr>
          <w:rFonts w:ascii="Arial" w:hAnsi="Arial" w:cs="Arial"/>
          <w:sz w:val="24"/>
          <w:szCs w:val="24"/>
        </w:rPr>
        <w:t>Accessibility</w:t>
      </w:r>
      <w:r w:rsidRPr="13656AFD" w:rsidR="008555CE">
        <w:rPr>
          <w:rFonts w:ascii="Arial" w:hAnsi="Arial" w:cs="Arial"/>
          <w:sz w:val="24"/>
          <w:szCs w:val="24"/>
        </w:rPr>
        <w:t xml:space="preserve"> </w:t>
      </w:r>
      <w:r w:rsidRPr="13656AFD" w:rsidR="009441D4">
        <w:rPr>
          <w:rFonts w:ascii="Arial" w:hAnsi="Arial" w:cs="Arial"/>
          <w:sz w:val="24"/>
          <w:szCs w:val="24"/>
        </w:rPr>
        <w:t>panel</w:t>
      </w:r>
      <w:r w:rsidRPr="13656AFD" w:rsidR="008555CE">
        <w:rPr>
          <w:rFonts w:ascii="Arial" w:hAnsi="Arial" w:cs="Arial"/>
          <w:sz w:val="24"/>
          <w:szCs w:val="24"/>
        </w:rPr>
        <w:t xml:space="preserve"> </w:t>
      </w:r>
      <w:r w:rsidRPr="13656AFD" w:rsidR="00DB7AA0">
        <w:rPr>
          <w:rFonts w:ascii="Arial" w:hAnsi="Arial" w:cs="Arial"/>
          <w:sz w:val="24"/>
          <w:szCs w:val="24"/>
        </w:rPr>
        <w:t>from</w:t>
      </w:r>
      <w:r w:rsidRPr="13656AFD" w:rsidR="008555CE">
        <w:rPr>
          <w:rFonts w:ascii="Arial" w:hAnsi="Arial" w:cs="Arial"/>
          <w:sz w:val="24"/>
          <w:szCs w:val="24"/>
        </w:rPr>
        <w:t xml:space="preserve"> the ribbon </w:t>
      </w:r>
      <w:r w:rsidRPr="13656AFD" w:rsidR="00DB7AA0">
        <w:rPr>
          <w:rFonts w:ascii="Arial" w:hAnsi="Arial" w:cs="Arial"/>
          <w:sz w:val="24"/>
          <w:szCs w:val="24"/>
        </w:rPr>
        <w:t>on the right side</w:t>
      </w:r>
      <w:r w:rsidRPr="13656AFD" w:rsidR="008555CE">
        <w:rPr>
          <w:rFonts w:ascii="Arial" w:hAnsi="Arial" w:cs="Arial"/>
          <w:sz w:val="24"/>
          <w:szCs w:val="24"/>
        </w:rPr>
        <w:t xml:space="preserve"> of the page</w:t>
      </w:r>
      <w:r w:rsidRPr="13656AFD" w:rsidR="29F0F2AA">
        <w:rPr>
          <w:rFonts w:ascii="Arial" w:hAnsi="Arial" w:cs="Arial"/>
          <w:sz w:val="24"/>
          <w:szCs w:val="24"/>
        </w:rPr>
        <w:t>.</w:t>
      </w:r>
    </w:p>
    <w:p w:rsidRPr="00DB7AA0" w:rsidR="00DB7AA0" w:rsidP="13656AFD" w:rsidRDefault="00DB7AA0" w14:paraId="04DB8AFA" w14:textId="33668DF5">
      <w:pPr>
        <w:jc w:val="center"/>
        <w:rPr>
          <w:rFonts w:ascii="Arial" w:hAnsi="Arial" w:cs="Arial"/>
          <w:sz w:val="24"/>
          <w:szCs w:val="24"/>
        </w:rPr>
      </w:pPr>
      <w:r w:rsidR="00DB7AA0">
        <w:drawing>
          <wp:inline wp14:editId="410D4DFA" wp14:anchorId="344B158E">
            <wp:extent cx="472440" cy="1501140"/>
            <wp:effectExtent l="0" t="0" r="3810" b="3810"/>
            <wp:docPr id="17" name="Picture 17" descr="Screen capture with the &quot;Accessibility&quot; button highligh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7"/>
                    <pic:cNvPicPr/>
                  </pic:nvPicPr>
                  <pic:blipFill>
                    <a:blip r:embed="R2f4a6758615b4cd1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72440" cy="150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3369F6A" w:rsidP="13656AFD" w:rsidRDefault="23369F6A" w14:paraId="765E9438" w14:textId="20EF019B">
      <w:pPr>
        <w:pStyle w:val="ListParagraph"/>
        <w:numPr>
          <w:ilvl w:val="0"/>
          <w:numId w:val="10"/>
        </w:numPr>
        <w:rPr/>
      </w:pPr>
      <w:r w:rsidRPr="13656AFD" w:rsidR="23369F6A">
        <w:rPr>
          <w:rFonts w:ascii="Arial" w:hAnsi="Arial" w:cs="Arial"/>
          <w:sz w:val="24"/>
          <w:szCs w:val="24"/>
        </w:rPr>
        <w:t>Review the menu panel on the right. You will be using Set Alternate Text, Reading Order and Accessibility Checker.</w:t>
      </w:r>
    </w:p>
    <w:p w:rsidR="5A13A95C" w:rsidP="13656AFD" w:rsidRDefault="5A13A95C" w14:paraId="47E817ED" w14:textId="672AD7E7">
      <w:pPr>
        <w:pStyle w:val="Normal"/>
        <w:ind w:left="0"/>
        <w:jc w:val="center"/>
      </w:pPr>
      <w:r w:rsidR="5A13A95C">
        <w:drawing>
          <wp:inline wp14:editId="672EB201" wp14:anchorId="2EC6DE00">
            <wp:extent cx="2085975" cy="4000500"/>
            <wp:effectExtent l="0" t="0" r="0" b="0"/>
            <wp:docPr id="1922259515" name="" descr="Accessibility Menu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b002856f766421f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085975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5CE" w:rsidP="0060053D" w:rsidRDefault="004A5ABD" w14:paraId="60599F42" w14:textId="17892A6B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13656AFD" w:rsidR="004A5ABD">
        <w:rPr>
          <w:rFonts w:ascii="Arial" w:hAnsi="Arial" w:cs="Arial"/>
          <w:sz w:val="24"/>
          <w:szCs w:val="24"/>
        </w:rPr>
        <w:t>Select the “Set Alternative text” option from the drop-down menu</w:t>
      </w:r>
    </w:p>
    <w:p w:rsidRPr="004A5ABD" w:rsidR="004A5ABD" w:rsidP="13656AFD" w:rsidRDefault="004A5ABD" w14:paraId="042D13EE" w14:textId="5A99286C">
      <w:pPr>
        <w:jc w:val="center"/>
        <w:rPr>
          <w:rFonts w:ascii="Arial" w:hAnsi="Arial" w:cs="Arial"/>
          <w:sz w:val="24"/>
          <w:szCs w:val="24"/>
        </w:rPr>
      </w:pPr>
      <w:r w:rsidR="004A5ABD">
        <w:drawing>
          <wp:inline wp14:editId="7D837146" wp14:anchorId="1860C84B">
            <wp:extent cx="2209800" cy="1188720"/>
            <wp:effectExtent l="0" t="0" r="0" b="0"/>
            <wp:docPr id="18" name="Picture 18" descr="Screen capture with the &quot;Set Alternate text&quot; button highligh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8"/>
                    <pic:cNvPicPr/>
                  </pic:nvPicPr>
                  <pic:blipFill>
                    <a:blip r:embed="R19e675c87f5d4654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20980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ABD" w:rsidP="0060053D" w:rsidRDefault="00BD5FB3" w14:paraId="16F8F5BD" w14:textId="71EE651F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13656AFD" w:rsidR="00BD5FB3">
        <w:rPr>
          <w:rFonts w:ascii="Arial" w:hAnsi="Arial" w:cs="Arial"/>
          <w:sz w:val="24"/>
          <w:szCs w:val="24"/>
        </w:rPr>
        <w:t>A</w:t>
      </w:r>
      <w:r w:rsidRPr="13656AFD" w:rsidR="00BD5FB3">
        <w:rPr>
          <w:rFonts w:ascii="Arial" w:hAnsi="Arial" w:cs="Arial"/>
          <w:sz w:val="24"/>
          <w:szCs w:val="24"/>
        </w:rPr>
        <w:t>dd a brief, descriptive text for the image in the "Description" field. This text should describe the content and purpose of the image.</w:t>
      </w:r>
      <w:r w:rsidRPr="13656AFD" w:rsidR="00BD5FB3">
        <w:rPr>
          <w:rFonts w:ascii="Arial" w:hAnsi="Arial" w:cs="Arial"/>
          <w:sz w:val="24"/>
          <w:szCs w:val="24"/>
        </w:rPr>
        <w:t xml:space="preserve"> If the image is not the part of the document, mark the “Decorative figure” option with a tick</w:t>
      </w:r>
      <w:r w:rsidRPr="13656AFD" w:rsidR="12EE5ECC">
        <w:rPr>
          <w:rFonts w:ascii="Arial" w:hAnsi="Arial" w:cs="Arial"/>
          <w:sz w:val="24"/>
          <w:szCs w:val="24"/>
        </w:rPr>
        <w:t>.</w:t>
      </w:r>
    </w:p>
    <w:p w:rsidRPr="00BD5FB3" w:rsidR="00BD5FB3" w:rsidP="13656AFD" w:rsidRDefault="00BD5FB3" w14:paraId="583300F6" w14:textId="4E01A792">
      <w:pPr>
        <w:jc w:val="center"/>
        <w:rPr>
          <w:rFonts w:ascii="Arial" w:hAnsi="Arial" w:cs="Arial"/>
          <w:sz w:val="24"/>
          <w:szCs w:val="24"/>
        </w:rPr>
      </w:pPr>
      <w:r w:rsidR="00BD5FB3">
        <w:drawing>
          <wp:inline wp14:editId="3C6C1D55" wp14:anchorId="58DED6F6">
            <wp:extent cx="2796540" cy="2034540"/>
            <wp:effectExtent l="0" t="0" r="3810" b="3810"/>
            <wp:docPr id="20" name="Picture 20" descr="Screen capture with the &quot;Set alternate Text&quot; window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0"/>
                    <pic:cNvPicPr/>
                  </pic:nvPicPr>
                  <pic:blipFill>
                    <a:blip r:embed="Rf152e1d9ad8e4940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796540" cy="203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5FB3" w:rsidP="13656AFD" w:rsidRDefault="00BD5FB3" w14:paraId="169FB2A8" w14:textId="717D3EF3">
      <w:pPr>
        <w:pStyle w:val="ListParagraph"/>
        <w:numPr>
          <w:ilvl w:val="0"/>
          <w:numId w:val="10"/>
        </w:numPr>
        <w:rPr>
          <w:rFonts w:ascii="Arial" w:hAnsi="Arial" w:eastAsia="Arial" w:cs="Arial"/>
          <w:sz w:val="24"/>
          <w:szCs w:val="24"/>
        </w:rPr>
      </w:pPr>
      <w:r w:rsidRPr="13656AFD" w:rsidR="00BD5FB3">
        <w:rPr>
          <w:rFonts w:ascii="Arial" w:hAnsi="Arial" w:eastAsia="Arial" w:cs="Arial"/>
          <w:sz w:val="24"/>
          <w:szCs w:val="24"/>
        </w:rPr>
        <w:t>Select “Save &amp; Close” button to save changes when you are done</w:t>
      </w:r>
    </w:p>
    <w:p w:rsidR="607A3FC0" w:rsidP="13656AFD" w:rsidRDefault="607A3FC0" w14:paraId="4D359F2D" w14:textId="3362D2FC">
      <w:pPr>
        <w:pStyle w:val="ListParagraph"/>
        <w:numPr>
          <w:ilvl w:val="0"/>
          <w:numId w:val="10"/>
        </w:numPr>
        <w:rPr>
          <w:rFonts w:ascii="Arial" w:hAnsi="Arial" w:eastAsia="Arial" w:cs="Arial"/>
          <w:sz w:val="24"/>
          <w:szCs w:val="24"/>
        </w:rPr>
      </w:pPr>
      <w:r w:rsidRPr="13656AFD" w:rsidR="607A3FC0">
        <w:rPr>
          <w:rFonts w:ascii="Arial" w:hAnsi="Arial" w:eastAsia="Arial" w:cs="Arial"/>
          <w:sz w:val="24"/>
          <w:szCs w:val="24"/>
        </w:rPr>
        <w:t>Select Reading order from the menu.</w:t>
      </w:r>
    </w:p>
    <w:p w:rsidR="3308D4C9" w:rsidP="13656AFD" w:rsidRDefault="3308D4C9" w14:paraId="2D57FEA0" w14:textId="03B51EB2">
      <w:pPr>
        <w:pStyle w:val="Normal"/>
        <w:ind w:left="0"/>
        <w:jc w:val="center"/>
      </w:pPr>
      <w:r w:rsidR="3308D4C9">
        <w:drawing>
          <wp:inline wp14:editId="560554FA" wp14:anchorId="0C957F36">
            <wp:extent cx="2705100" cy="4572000"/>
            <wp:effectExtent l="114300" t="114300" r="133350" b="133350"/>
            <wp:docPr id="661209628" name="" descr="Reading Order dialog box.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ddd6ac385c546db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2705100" cy="4572000"/>
                    </a:xfrm>
                    <a:prstGeom xmlns:a="http://schemas.openxmlformats.org/drawingml/2006/main" prst="rect">
                      <a:avLst/>
                    </a:prstGeom>
                    <a:solidFill xmlns:a="http://schemas.openxmlformats.org/drawingml/2006/main">
                      <a:srgbClr val="FFFFFF">
                        <a:shade val="85000"/>
                      </a:srgbClr>
                    </a:solidFill>
                    <a:ln xmlns:a="http://schemas.openxmlformats.org/drawingml/2006/main" w="88900" cap="sq">
                      <a:solidFill>
                        <a:srgbClr val="FFFFFF"/>
                      </a:solidFill>
                      <a:miter lim="800000"/>
                    </a:ln>
                    <a:effectLst xmlns:a="http://schemas.openxmlformats.org/drawingml/2006/main"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 xmlns:a="http://schemas.openxmlformats.org/drawingml/2006/main">
                      <a:camera prst="orthographicFront"/>
                      <a:lightRig rig="twoPt" dir="t">
                        <a:rot lat="0" lon="0" rev="7200000"/>
                      </a:lightRig>
                    </a:scene3d>
                    <a:sp3d xmlns:a="http://schemas.openxmlformats.org/drawingml/2006/main"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3308D4C9" w:rsidP="523D2F8E" w:rsidRDefault="3308D4C9" w14:paraId="12FE143F" w14:textId="10E262F8">
      <w:pPr>
        <w:pStyle w:val="ListParagraph"/>
        <w:numPr>
          <w:ilvl w:val="0"/>
          <w:numId w:val="10"/>
        </w:numPr>
        <w:rPr>
          <w:rFonts w:ascii="Arial" w:hAnsi="Arial" w:eastAsia="Arial" w:cs="Arial"/>
          <w:sz w:val="24"/>
          <w:szCs w:val="24"/>
        </w:rPr>
      </w:pPr>
      <w:r w:rsidRPr="523D2F8E" w:rsidR="3308D4C9">
        <w:rPr>
          <w:rFonts w:ascii="Arial" w:hAnsi="Arial" w:eastAsia="Arial" w:cs="Arial"/>
          <w:sz w:val="24"/>
          <w:szCs w:val="24"/>
        </w:rPr>
        <w:t>Select Show Order Panel</w:t>
      </w:r>
    </w:p>
    <w:p w:rsidR="3308D4C9" w:rsidP="523D2F8E" w:rsidRDefault="3308D4C9" w14:paraId="120AA418" w14:textId="71AD9677">
      <w:pPr>
        <w:pStyle w:val="Normal"/>
        <w:ind w:left="0"/>
        <w:jc w:val="center"/>
      </w:pPr>
      <w:r w:rsidR="3308D4C9">
        <w:drawing>
          <wp:inline wp14:editId="7E6F91BC" wp14:anchorId="5F7F5842">
            <wp:extent cx="4572000" cy="2028825"/>
            <wp:effectExtent l="0" t="0" r="0" b="0"/>
            <wp:docPr id="1388302145" name="" descr="Screen capture with the Readding order panel and sections of the PDF numbered according to the panel.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966c6fbbaa949c2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0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308D4C9" w:rsidP="13656AFD" w:rsidRDefault="3308D4C9" w14:paraId="70C45695" w14:textId="19D5AD71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13656AFD" w:rsidR="3308D4C9">
        <w:rPr>
          <w:rFonts w:ascii="Arial" w:hAnsi="Arial" w:cs="Arial"/>
          <w:sz w:val="24"/>
          <w:szCs w:val="24"/>
        </w:rPr>
        <w:t>Drag items that are out of order using the panel on the left. If there is a numbered item that has no text or image, select the number on the panel and delete.</w:t>
      </w:r>
    </w:p>
    <w:p w:rsidR="56F0F8CA" w:rsidP="523D2F8E" w:rsidRDefault="56F0F8CA" w14:paraId="6D3A9F84" w14:textId="03BCD6DA">
      <w:pPr>
        <w:pStyle w:val="ListParagraph"/>
        <w:numPr>
          <w:ilvl w:val="0"/>
          <w:numId w:val="10"/>
        </w:numPr>
        <w:rPr>
          <w:rFonts w:ascii="Arial" w:hAnsi="Arial" w:eastAsia="Arial" w:cs="Arial"/>
          <w:sz w:val="24"/>
          <w:szCs w:val="24"/>
        </w:rPr>
      </w:pPr>
      <w:r w:rsidRPr="523D2F8E" w:rsidR="56F0F8CA">
        <w:rPr>
          <w:rFonts w:ascii="Arial" w:hAnsi="Arial" w:eastAsia="Arial" w:cs="Arial"/>
          <w:sz w:val="24"/>
          <w:szCs w:val="24"/>
        </w:rPr>
        <w:t xml:space="preserve">Select Accessibility Checker </w:t>
      </w:r>
    </w:p>
    <w:p w:rsidRPr="00BD1628" w:rsidR="002437AF" w:rsidP="523D2F8E" w:rsidRDefault="70AD49CC" w14:paraId="37824436" w14:textId="50E34298">
      <w:pPr>
        <w:pStyle w:val="Heading2"/>
        <w:rPr>
          <w:rFonts w:ascii="Arial" w:hAnsi="Arial" w:eastAsia="Arial" w:cs="Arial"/>
          <w:color w:val="auto"/>
        </w:rPr>
      </w:pPr>
      <w:r w:rsidRPr="523D2F8E" w:rsidR="70AD49CC">
        <w:rPr>
          <w:rFonts w:ascii="Arial" w:hAnsi="Arial" w:eastAsia="Arial" w:cs="Arial"/>
          <w:color w:val="auto"/>
        </w:rPr>
        <w:t>Resources</w:t>
      </w:r>
    </w:p>
    <w:p w:rsidR="17E4CA2B" w:rsidP="523D2F8E" w:rsidRDefault="17E4CA2B" w14:paraId="488647E9" w14:textId="5D1DB175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Pr="523D2F8E" w:rsidR="17E4CA2B">
        <w:rPr>
          <w:rFonts w:ascii="Arial" w:hAnsi="Arial" w:cs="Arial"/>
          <w:sz w:val="24"/>
          <w:szCs w:val="24"/>
        </w:rPr>
        <w:t xml:space="preserve">Adobe has additional instructions on using </w:t>
      </w:r>
      <w:hyperlink r:id="R091a2e99c6954acb">
        <w:r w:rsidRPr="523D2F8E" w:rsidR="17E4CA2B">
          <w:rPr>
            <w:rStyle w:val="Hyperlink"/>
            <w:rFonts w:ascii="Arial" w:hAnsi="Arial" w:cs="Arial"/>
            <w:sz w:val="24"/>
            <w:szCs w:val="24"/>
          </w:rPr>
          <w:t>Reading Order</w:t>
        </w:r>
      </w:hyperlink>
      <w:r w:rsidRPr="523D2F8E" w:rsidR="17E4CA2B">
        <w:rPr>
          <w:rFonts w:ascii="Arial" w:hAnsi="Arial" w:cs="Arial"/>
          <w:sz w:val="24"/>
          <w:szCs w:val="24"/>
        </w:rPr>
        <w:t xml:space="preserve"> and </w:t>
      </w:r>
      <w:hyperlink r:id="R8c00863569bc4a9d">
        <w:r w:rsidRPr="523D2F8E" w:rsidR="17E4CA2B">
          <w:rPr>
            <w:rStyle w:val="Hyperlink"/>
            <w:rFonts w:ascii="Arial" w:hAnsi="Arial" w:cs="Arial"/>
            <w:sz w:val="24"/>
            <w:szCs w:val="24"/>
          </w:rPr>
          <w:t>Accessibility Check</w:t>
        </w:r>
      </w:hyperlink>
      <w:r w:rsidRPr="523D2F8E" w:rsidR="17E4CA2B">
        <w:rPr>
          <w:rFonts w:ascii="Arial" w:hAnsi="Arial" w:cs="Arial"/>
          <w:sz w:val="24"/>
          <w:szCs w:val="24"/>
        </w:rPr>
        <w:t xml:space="preserve">. </w:t>
      </w:r>
    </w:p>
    <w:p w:rsidR="005F064E" w:rsidP="523D2F8E" w:rsidRDefault="49B34AE6" w14:paraId="1D8D6D81" w14:textId="5CD2BE79">
      <w:pPr>
        <w:pStyle w:val="ListParagraph"/>
        <w:numPr>
          <w:ilvl w:val="0"/>
          <w:numId w:val="13"/>
        </w:numPr>
        <w:ind/>
        <w:rPr/>
      </w:pPr>
      <w:r w:rsidRPr="523D2F8E" w:rsidR="002437AF">
        <w:rPr>
          <w:rFonts w:ascii="Arial" w:hAnsi="Arial" w:cs="Arial"/>
          <w:sz w:val="24"/>
          <w:szCs w:val="24"/>
        </w:rPr>
        <w:t xml:space="preserve">An </w:t>
      </w:r>
      <w:hyperlink r:id="R279d16e8db5c4cdf">
        <w:r w:rsidRPr="523D2F8E" w:rsidR="002437AF">
          <w:rPr>
            <w:rStyle w:val="Hyperlink"/>
            <w:rFonts w:ascii="Arial" w:hAnsi="Arial" w:cs="Arial"/>
            <w:sz w:val="24"/>
            <w:szCs w:val="24"/>
          </w:rPr>
          <w:t>overview</w:t>
        </w:r>
      </w:hyperlink>
      <w:r w:rsidRPr="523D2F8E" w:rsidR="002437AF">
        <w:rPr>
          <w:rFonts w:ascii="Arial" w:hAnsi="Arial" w:cs="Arial"/>
          <w:sz w:val="24"/>
          <w:szCs w:val="24"/>
        </w:rPr>
        <w:t xml:space="preserve"> of </w:t>
      </w:r>
      <w:r w:rsidRPr="523D2F8E" w:rsidR="006A23E4">
        <w:rPr>
          <w:rFonts w:ascii="Arial" w:hAnsi="Arial" w:cs="Arial"/>
          <w:sz w:val="24"/>
          <w:szCs w:val="24"/>
        </w:rPr>
        <w:t xml:space="preserve">accessibility features in </w:t>
      </w:r>
      <w:r w:rsidRPr="523D2F8E" w:rsidR="44DB5238">
        <w:rPr>
          <w:rFonts w:ascii="Arial" w:hAnsi="Arial" w:cs="Arial"/>
          <w:sz w:val="24"/>
          <w:szCs w:val="24"/>
        </w:rPr>
        <w:t>Adobe</w:t>
      </w:r>
      <w:r w:rsidRPr="523D2F8E" w:rsidR="002437AF">
        <w:rPr>
          <w:rFonts w:ascii="Arial" w:hAnsi="Arial" w:cs="Arial"/>
          <w:sz w:val="24"/>
          <w:szCs w:val="24"/>
        </w:rPr>
        <w:t xml:space="preserve"> is available</w:t>
      </w:r>
      <w:r w:rsidRPr="523D2F8E" w:rsidR="30618474">
        <w:rPr>
          <w:rFonts w:ascii="Arial" w:hAnsi="Arial" w:cs="Arial"/>
          <w:sz w:val="24"/>
          <w:szCs w:val="24"/>
        </w:rPr>
        <w:t>.</w:t>
      </w:r>
    </w:p>
    <w:p w:rsidR="005F064E" w:rsidP="13656AFD" w:rsidRDefault="49B34AE6" w14:paraId="1D827E3E" w14:textId="15CBD18D">
      <w:pPr>
        <w:ind w:left="360"/>
      </w:pPr>
      <w:r w:rsidR="49B34AE6">
        <w:drawing>
          <wp:inline wp14:editId="4D3EABE2" wp14:anchorId="3363BF3B">
            <wp:extent cx="1057275" cy="371475"/>
            <wp:effectExtent l="0" t="0" r="0" b="0"/>
            <wp:docPr id="491908847" name="Picture 491908847" descr="Creative Commons Attribution Non Commerical ShareAlike license icon.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491908847"/>
                    <pic:cNvPicPr/>
                  </pic:nvPicPr>
                  <pic:blipFill>
                    <a:blip r:embed="Rf89f22c5fa6d469b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572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F064E" w:rsidR="002437AF" w:rsidP="325FAA65" w:rsidRDefault="005F064E" w14:paraId="100E2E5B" w14:textId="5AD14005">
      <w:pPr>
        <w:rPr>
          <w:rFonts w:ascii="Tahoma" w:hAnsi="Tahoma" w:cs="Tahoma"/>
          <w:sz w:val="18"/>
          <w:szCs w:val="18"/>
        </w:rPr>
      </w:pPr>
      <w:r w:rsidRPr="523D2F8E" w:rsidR="005F064E">
        <w:rPr>
          <w:rFonts w:ascii="Tahoma" w:hAnsi="Tahoma" w:cs="Tahoma"/>
          <w:sz w:val="18"/>
          <w:szCs w:val="18"/>
        </w:rPr>
        <w:t>This work is licensed by St. Clair College under a Creative Commons Attribution-NonCommercial ShareALike 4.0 International License. Last edited: 2023-0</w:t>
      </w:r>
      <w:r w:rsidRPr="523D2F8E" w:rsidR="5638DD57">
        <w:rPr>
          <w:rFonts w:ascii="Tahoma" w:hAnsi="Tahoma" w:cs="Tahoma"/>
          <w:sz w:val="18"/>
          <w:szCs w:val="18"/>
        </w:rPr>
        <w:t>2</w:t>
      </w:r>
      <w:r w:rsidRPr="523D2F8E" w:rsidR="005F064E">
        <w:rPr>
          <w:rFonts w:ascii="Tahoma" w:hAnsi="Tahoma" w:cs="Tahoma"/>
          <w:sz w:val="18"/>
          <w:szCs w:val="18"/>
        </w:rPr>
        <w:t>-</w:t>
      </w:r>
      <w:r w:rsidRPr="523D2F8E" w:rsidR="32BAD459">
        <w:rPr>
          <w:rFonts w:ascii="Tahoma" w:hAnsi="Tahoma" w:cs="Tahoma"/>
          <w:sz w:val="18"/>
          <w:szCs w:val="18"/>
        </w:rPr>
        <w:t>2</w:t>
      </w:r>
      <w:r w:rsidRPr="523D2F8E" w:rsidR="6F2EE691">
        <w:rPr>
          <w:rFonts w:ascii="Tahoma" w:hAnsi="Tahoma" w:cs="Tahoma"/>
          <w:sz w:val="18"/>
          <w:szCs w:val="18"/>
        </w:rPr>
        <w:t>7</w:t>
      </w:r>
    </w:p>
    <w:sectPr w:rsidRPr="005F064E" w:rsidR="002437AF" w:rsidSect="00E23E69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F087B" w:rsidP="008555CE" w:rsidRDefault="000F087B" w14:paraId="52416005" w14:textId="77777777">
      <w:pPr>
        <w:spacing w:after="0" w:line="240" w:lineRule="auto"/>
      </w:pPr>
      <w:r>
        <w:separator/>
      </w:r>
    </w:p>
  </w:endnote>
  <w:endnote w:type="continuationSeparator" w:id="0">
    <w:p w:rsidR="000F087B" w:rsidP="008555CE" w:rsidRDefault="000F087B" w14:paraId="6CD8B58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F087B" w:rsidP="008555CE" w:rsidRDefault="000F087B" w14:paraId="001A9F20" w14:textId="77777777">
      <w:pPr>
        <w:spacing w:after="0" w:line="240" w:lineRule="auto"/>
      </w:pPr>
      <w:r>
        <w:separator/>
      </w:r>
    </w:p>
  </w:footnote>
  <w:footnote w:type="continuationSeparator" w:id="0">
    <w:p w:rsidR="000F087B" w:rsidP="008555CE" w:rsidRDefault="000F087B" w14:paraId="647EC8EA" w14:textId="77777777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CIioM7OUw/VEBJ" int2:id="q05o7KaZ">
      <int2:state int2:value="Rejected" int2:type="LegacyProofing"/>
    </int2:textHash>
    <int2:textHash int2:hashCode="br5ceca8UvijkE" int2:id="6p75WtQc">
      <int2:state int2:value="Rejected" int2:type="LegacyProofing"/>
    </int2:textHash>
    <int2:entireDocument int2:id="UrmdsnsP">
      <int2:extLst>
        <oel:ext uri="E302BA01-7950-474C-9AD3-286E660C40A8">
          <int2:similaritySummary int2:version="1" int2:runId="1673039697878" int2:tilesCheckedInThisRun="28" int2:totalNumOfTiles="28" int2:similarityAnnotationCount="1" int2:numWords="575" int2:numFlaggedWords="13"/>
        </oel:ext>
      </int2:extLst>
    </int2:entireDocument>
  </int2:observations>
  <int2:intelligenceSettings>
    <int2:extLst>
      <oel:ext uri="74B372B9-2EFF-4315-9A3F-32BA87CA82B1">
        <int2:goals int2:version="1" int2:formality="0"/>
      </oel:ext>
    </int2:extLst>
  </int2:intelligenceSettings>
  <int2:onDemandWorkflows>
    <int2:onDemandWorkflow int2:type="SimilarityCheck" int2:paragraphVersions="3C7ECD42-5454348B 601D3BD9-134F9741 6F6A4678-5F60AEE8 22BBE3BB-1D1C4431 25242DD0-09146C10 74364A10-77777777 7B974177-77FE5CAD 0C979415-19D2AFC6 2D92D869-4B58C872 42C2D608-4308A1EC 1FBE9093-42104AC9 26DD2A15-22685588 2445FEE6-5D958D52 35557A8D-2EBD03C2 79CD0615-44D51FF9 32060568-77777777 11A22CBE-5CAC9582 2356CD4D-4870D4E2 1D650A3A-6ABD29B4 6E0FF8D4-56FA29F8 43DBDE96-5AF3350B 1AD603E8-254C45E2 116D9BAD-538BF7F7 4130A077-77777777 75E1D536-77777777 464CB386-77777777 39493B4C-53532B36 6F2796B9-1B3991B3 37824436-55C4EB71 7E893ED1-1611BFE7 4F6767EA-24295318 1D827E3E-77777777 100E2E5B-0CAC3B80"/>
  </int2:onDemandWorkflows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2">
    <w:nsid w:val="6b4934f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206737"/>
    <w:multiLevelType w:val="hybridMultilevel"/>
    <w:tmpl w:val="D324C7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A20BC"/>
    <w:multiLevelType w:val="hybridMultilevel"/>
    <w:tmpl w:val="10583D00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9B30B02"/>
    <w:multiLevelType w:val="hybridMultilevel"/>
    <w:tmpl w:val="D324C7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66C94"/>
    <w:multiLevelType w:val="hybridMultilevel"/>
    <w:tmpl w:val="540011B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E0FF9"/>
    <w:multiLevelType w:val="hybridMultilevel"/>
    <w:tmpl w:val="AA8074A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37699"/>
    <w:multiLevelType w:val="hybridMultilevel"/>
    <w:tmpl w:val="25D8117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9D79F7"/>
    <w:multiLevelType w:val="hybridMultilevel"/>
    <w:tmpl w:val="AE3E31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072C8D"/>
    <w:multiLevelType w:val="hybridMultilevel"/>
    <w:tmpl w:val="AA8074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69039F"/>
    <w:multiLevelType w:val="hybridMultilevel"/>
    <w:tmpl w:val="36B6339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7E4D43"/>
    <w:multiLevelType w:val="hybridMultilevel"/>
    <w:tmpl w:val="8ED872C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350A28"/>
    <w:multiLevelType w:val="hybridMultilevel"/>
    <w:tmpl w:val="AE3E31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E4042B"/>
    <w:multiLevelType w:val="hybridMultilevel"/>
    <w:tmpl w:val="D324C7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3">
    <w:abstractNumId w:val="12"/>
  </w:num>
  <w:num w:numId="1" w16cid:durableId="845822066">
    <w:abstractNumId w:val="4"/>
  </w:num>
  <w:num w:numId="2" w16cid:durableId="637225709">
    <w:abstractNumId w:val="3"/>
  </w:num>
  <w:num w:numId="3" w16cid:durableId="1176992742">
    <w:abstractNumId w:val="10"/>
  </w:num>
  <w:num w:numId="4" w16cid:durableId="2091923922">
    <w:abstractNumId w:val="8"/>
  </w:num>
  <w:num w:numId="5" w16cid:durableId="1226915938">
    <w:abstractNumId w:val="6"/>
  </w:num>
  <w:num w:numId="6" w16cid:durableId="274291667">
    <w:abstractNumId w:val="9"/>
  </w:num>
  <w:num w:numId="7" w16cid:durableId="1525359606">
    <w:abstractNumId w:val="7"/>
  </w:num>
  <w:num w:numId="8" w16cid:durableId="1335261653">
    <w:abstractNumId w:val="5"/>
  </w:num>
  <w:num w:numId="9" w16cid:durableId="1474643115">
    <w:abstractNumId w:val="1"/>
  </w:num>
  <w:num w:numId="10" w16cid:durableId="1124495277">
    <w:abstractNumId w:val="0"/>
  </w:num>
  <w:num w:numId="11" w16cid:durableId="367610598">
    <w:abstractNumId w:val="11"/>
  </w:num>
  <w:num w:numId="12" w16cid:durableId="19587567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E69"/>
    <w:rsid w:val="000F087B"/>
    <w:rsid w:val="00140978"/>
    <w:rsid w:val="001A4CBC"/>
    <w:rsid w:val="001F702B"/>
    <w:rsid w:val="0022366E"/>
    <w:rsid w:val="002437AF"/>
    <w:rsid w:val="00293CC2"/>
    <w:rsid w:val="002C250A"/>
    <w:rsid w:val="0034147B"/>
    <w:rsid w:val="00392CDB"/>
    <w:rsid w:val="00422A3A"/>
    <w:rsid w:val="004658E4"/>
    <w:rsid w:val="004A5ABD"/>
    <w:rsid w:val="00512FE9"/>
    <w:rsid w:val="00540B1F"/>
    <w:rsid w:val="00540D40"/>
    <w:rsid w:val="00581556"/>
    <w:rsid w:val="00590549"/>
    <w:rsid w:val="00590AD6"/>
    <w:rsid w:val="005A579A"/>
    <w:rsid w:val="005F064E"/>
    <w:rsid w:val="0060053D"/>
    <w:rsid w:val="00670059"/>
    <w:rsid w:val="006A23E4"/>
    <w:rsid w:val="007F3295"/>
    <w:rsid w:val="00811BF6"/>
    <w:rsid w:val="00851CC4"/>
    <w:rsid w:val="008555CE"/>
    <w:rsid w:val="0088739C"/>
    <w:rsid w:val="008E301D"/>
    <w:rsid w:val="00937E7E"/>
    <w:rsid w:val="0094079F"/>
    <w:rsid w:val="009441D4"/>
    <w:rsid w:val="009E0768"/>
    <w:rsid w:val="00A21DCD"/>
    <w:rsid w:val="00A66005"/>
    <w:rsid w:val="00A76FAB"/>
    <w:rsid w:val="00B069FF"/>
    <w:rsid w:val="00B2605C"/>
    <w:rsid w:val="00B808E0"/>
    <w:rsid w:val="00BD1628"/>
    <w:rsid w:val="00BD5FB3"/>
    <w:rsid w:val="00C244C2"/>
    <w:rsid w:val="00C72D60"/>
    <w:rsid w:val="00D07815"/>
    <w:rsid w:val="00D20986"/>
    <w:rsid w:val="00D26500"/>
    <w:rsid w:val="00D50C22"/>
    <w:rsid w:val="00D50F78"/>
    <w:rsid w:val="00DB7AA0"/>
    <w:rsid w:val="00DC009D"/>
    <w:rsid w:val="00DE3886"/>
    <w:rsid w:val="00DF06A4"/>
    <w:rsid w:val="00E23E69"/>
    <w:rsid w:val="00E429D9"/>
    <w:rsid w:val="00EF6231"/>
    <w:rsid w:val="00F219E4"/>
    <w:rsid w:val="00F50010"/>
    <w:rsid w:val="00FC7324"/>
    <w:rsid w:val="00FE141C"/>
    <w:rsid w:val="0821BC37"/>
    <w:rsid w:val="091FFC66"/>
    <w:rsid w:val="0C01F74C"/>
    <w:rsid w:val="0CE0A614"/>
    <w:rsid w:val="0E91F9DA"/>
    <w:rsid w:val="12EE5ECC"/>
    <w:rsid w:val="13656AFD"/>
    <w:rsid w:val="13998BBC"/>
    <w:rsid w:val="13FD3AAE"/>
    <w:rsid w:val="17E4CA2B"/>
    <w:rsid w:val="1E36258C"/>
    <w:rsid w:val="23369F6A"/>
    <w:rsid w:val="26C4D87C"/>
    <w:rsid w:val="2752F18D"/>
    <w:rsid w:val="2755521F"/>
    <w:rsid w:val="2860A8DD"/>
    <w:rsid w:val="29F0F2AA"/>
    <w:rsid w:val="2A7A5A3C"/>
    <w:rsid w:val="2D18376D"/>
    <w:rsid w:val="2EB13D28"/>
    <w:rsid w:val="30529F2C"/>
    <w:rsid w:val="30618474"/>
    <w:rsid w:val="31D893A1"/>
    <w:rsid w:val="325FAA65"/>
    <w:rsid w:val="32BAD459"/>
    <w:rsid w:val="3308D4C9"/>
    <w:rsid w:val="34733E8E"/>
    <w:rsid w:val="3BEBA774"/>
    <w:rsid w:val="3FEB0E13"/>
    <w:rsid w:val="411A45B5"/>
    <w:rsid w:val="43B6C1BF"/>
    <w:rsid w:val="44DB5238"/>
    <w:rsid w:val="45D48E7B"/>
    <w:rsid w:val="495686F4"/>
    <w:rsid w:val="49B34AE6"/>
    <w:rsid w:val="4D1A917A"/>
    <w:rsid w:val="4ED9F30B"/>
    <w:rsid w:val="50EE0881"/>
    <w:rsid w:val="5156AA89"/>
    <w:rsid w:val="523D2F8E"/>
    <w:rsid w:val="561BE19F"/>
    <w:rsid w:val="5638DD57"/>
    <w:rsid w:val="56DE7538"/>
    <w:rsid w:val="56F0F8CA"/>
    <w:rsid w:val="587A4599"/>
    <w:rsid w:val="5A13A95C"/>
    <w:rsid w:val="5E6A4A6F"/>
    <w:rsid w:val="5F09086E"/>
    <w:rsid w:val="607A3FC0"/>
    <w:rsid w:val="613C76D2"/>
    <w:rsid w:val="63512C10"/>
    <w:rsid w:val="645E1760"/>
    <w:rsid w:val="6616719C"/>
    <w:rsid w:val="6B8C9576"/>
    <w:rsid w:val="6BEE4B2F"/>
    <w:rsid w:val="6F2EE691"/>
    <w:rsid w:val="6FBEB6C6"/>
    <w:rsid w:val="70AD49CC"/>
    <w:rsid w:val="7243BF09"/>
    <w:rsid w:val="72465D8F"/>
    <w:rsid w:val="7447A24F"/>
    <w:rsid w:val="75CA4A53"/>
    <w:rsid w:val="7731F9F5"/>
    <w:rsid w:val="78CDCA56"/>
    <w:rsid w:val="79E47113"/>
    <w:rsid w:val="7BD41778"/>
    <w:rsid w:val="7C398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C9607"/>
  <w15:chartTrackingRefBased/>
  <w15:docId w15:val="{A93F1678-C2EE-4F05-808D-037AC8609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7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07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0768"/>
    <w:rPr>
      <w:color w:val="605E5C"/>
      <w:shd w:val="clear" w:color="auto" w:fill="E1DFDD"/>
    </w:rPr>
  </w:style>
  <w:style w:type="character" w:styleId="normaltextrun" w:customStyle="1">
    <w:name w:val="normaltextrun"/>
    <w:basedOn w:val="DefaultParagraphFont"/>
    <w:rsid w:val="00E429D9"/>
  </w:style>
  <w:style w:type="character" w:styleId="eop" w:customStyle="1">
    <w:name w:val="eop"/>
    <w:basedOn w:val="DefaultParagraphFont"/>
    <w:rsid w:val="00E429D9"/>
  </w:style>
  <w:style w:type="character" w:styleId="FollowedHyperlink">
    <w:name w:val="FollowedHyperlink"/>
    <w:basedOn w:val="DefaultParagraphFont"/>
    <w:uiPriority w:val="99"/>
    <w:semiHidden/>
    <w:unhideWhenUsed/>
    <w:rsid w:val="002437AF"/>
    <w:rPr>
      <w:color w:val="954F72" w:themeColor="followedHyperlink"/>
      <w:u w:val="single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555C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555CE"/>
  </w:style>
  <w:style w:type="paragraph" w:styleId="Footer">
    <w:name w:val="footer"/>
    <w:basedOn w:val="Normal"/>
    <w:link w:val="FooterChar"/>
    <w:uiPriority w:val="99"/>
    <w:unhideWhenUsed/>
    <w:rsid w:val="008555C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55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microsoft.com/office/2020/10/relationships/intelligence" Target="intelligence2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image" Target="/media/image6.png" Id="R853c7bf3744246f3" /><Relationship Type="http://schemas.openxmlformats.org/officeDocument/2006/relationships/image" Target="/media/image7.png" Id="R2f4a6758615b4cd1" /><Relationship Type="http://schemas.openxmlformats.org/officeDocument/2006/relationships/image" Target="/media/image9.png" Id="R19e675c87f5d4654" /><Relationship Type="http://schemas.openxmlformats.org/officeDocument/2006/relationships/image" Target="/media/imagea.png" Id="Rf152e1d9ad8e4940" /><Relationship Type="http://schemas.openxmlformats.org/officeDocument/2006/relationships/image" Target="/media/imageb.png" Id="Rcddd6ac385c546db" /><Relationship Type="http://schemas.openxmlformats.org/officeDocument/2006/relationships/image" Target="/media/imaged.png" Id="Rf89f22c5fa6d469b" /><Relationship Type="http://schemas.openxmlformats.org/officeDocument/2006/relationships/image" Target="/media/imagee.png" Id="R4b002856f766421f" /><Relationship Type="http://schemas.openxmlformats.org/officeDocument/2006/relationships/image" Target="/media/imagef.png" Id="R0966c6fbbaa949c2" /><Relationship Type="http://schemas.openxmlformats.org/officeDocument/2006/relationships/hyperlink" Target="https://helpx.adobe.com/ca/acrobat/using/touch-reading-order-tool-pdfs.html" TargetMode="External" Id="R091a2e99c6954acb" /><Relationship Type="http://schemas.openxmlformats.org/officeDocument/2006/relationships/hyperlink" Target="https://helpx.adobe.com/ca/acrobat/using/create-verify-pdf-accessibility.html" TargetMode="External" Id="R8c00863569bc4a9d" /><Relationship Type="http://schemas.openxmlformats.org/officeDocument/2006/relationships/hyperlink" Target="https://helpx.adobe.com/ca/acrobat/using/accessibility-features-pdfs.html" TargetMode="External" Id="R279d16e8db5c4cdf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33B1AD4DD4DF418480FE6902DA6E06" ma:contentTypeVersion="14" ma:contentTypeDescription="Create a new document." ma:contentTypeScope="" ma:versionID="7649b2c18dd3947ac64113f2aab103cf">
  <xsd:schema xmlns:xsd="http://www.w3.org/2001/XMLSchema" xmlns:xs="http://www.w3.org/2001/XMLSchema" xmlns:p="http://schemas.microsoft.com/office/2006/metadata/properties" xmlns:ns2="f0634ee5-afa7-4b82-b1da-03af78fb9662" xmlns:ns3="23399101-5b05-4222-91e5-d33f2f1f58cc" targetNamespace="http://schemas.microsoft.com/office/2006/metadata/properties" ma:root="true" ma:fieldsID="b4cb96fe2533d45d3108c44babbefedb" ns2:_="" ns3:_="">
    <xsd:import namespace="f0634ee5-afa7-4b82-b1da-03af78fb9662"/>
    <xsd:import namespace="23399101-5b05-4222-91e5-d33f2f1f5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634ee5-afa7-4b82-b1da-03af78fb96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7671ed6-f239-4445-b5db-c397f9a6d2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99101-5b05-4222-91e5-d33f2f1f58c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6ad006a-8346-48f6-a288-4ed366ed53a5}" ma:internalName="TaxCatchAll" ma:showField="CatchAllData" ma:web="23399101-5b05-4222-91e5-d33f2f1f58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634ee5-afa7-4b82-b1da-03af78fb9662">
      <Terms xmlns="http://schemas.microsoft.com/office/infopath/2007/PartnerControls"/>
    </lcf76f155ced4ddcb4097134ff3c332f>
    <TaxCatchAll xmlns="23399101-5b05-4222-91e5-d33f2f1f58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989AA-5198-4BD8-A0DE-A963C5ECF25C}"/>
</file>

<file path=customXml/itemProps2.xml><?xml version="1.0" encoding="utf-8"?>
<ds:datastoreItem xmlns:ds="http://schemas.openxmlformats.org/officeDocument/2006/customXml" ds:itemID="{8345AB7F-2CFA-40F5-A404-3A7C6441E0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A70719-95CE-4ABA-88A3-6B0D723B4E8F}">
  <ds:schemaRefs>
    <ds:schemaRef ds:uri="http://schemas.microsoft.com/office/2006/metadata/properties"/>
    <ds:schemaRef ds:uri="http://schemas.microsoft.com/office/infopath/2007/PartnerControls"/>
    <ds:schemaRef ds:uri="f0634ee5-afa7-4b82-b1da-03af78fb9662"/>
    <ds:schemaRef ds:uri="23399101-5b05-4222-91e5-d33f2f1f58cc"/>
  </ds:schemaRefs>
</ds:datastoreItem>
</file>

<file path=customXml/itemProps4.xml><?xml version="1.0" encoding="utf-8"?>
<ds:datastoreItem xmlns:ds="http://schemas.openxmlformats.org/officeDocument/2006/customXml" ds:itemID="{BB92AC9C-D5EC-4020-B307-6983E0BCFE8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kolya-zryachev@yandex.ru</dc:creator>
  <cp:keywords/>
  <dc:description/>
  <cp:lastModifiedBy>Irene Stewart</cp:lastModifiedBy>
  <cp:revision>33</cp:revision>
  <dcterms:created xsi:type="dcterms:W3CDTF">2023-01-06T00:54:00Z</dcterms:created>
  <dcterms:modified xsi:type="dcterms:W3CDTF">2023-02-27T18:57:24Z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0x0101007F33B1AD4DD4DF418480FE6902DA6E06</vt:lpwstr>
  </property>
  <property fmtid="{D5CDD505-2E9C-101B-9397-08002B2CF9AE}" pid="3" name="MediaServiceImageTags">
    <vt:lpwstr/>
  </property>
</Properties>
</file>