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36C66C6" w14:paraId="4D29B9B1" wp14:textId="4B2D6EC8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P="736C66C6" w14:paraId="0B6FA6C4" wp14:textId="045FB9D7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33773512">
        <w:drawing>
          <wp:inline xmlns:wp14="http://schemas.microsoft.com/office/word/2010/wordprocessingDrawing" wp14:editId="6975474A" wp14:anchorId="2CFD5F41">
            <wp:extent cx="2781300" cy="1504950"/>
            <wp:effectExtent l="0" t="0" r="0" b="0"/>
            <wp:docPr id="1794981908" name="" descr="St. Clair College Centre for Academic Excellence and Quality Assuranc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bb0a103c2045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36C66C6" w14:paraId="7D461075" wp14:textId="1CF5ADDC">
      <w:pPr>
        <w:pStyle w:val="Title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36C66C6" w:rsidR="33773512">
        <w:rPr>
          <w:noProof w:val="0"/>
          <w:color w:val="auto"/>
          <w:lang w:val="en-CA"/>
        </w:rPr>
        <w:t>Faculty Tech Tips Sheet</w:t>
      </w:r>
    </w:p>
    <w:p xmlns:wp14="http://schemas.microsoft.com/office/word/2010/wordml" w:rsidP="736C66C6" w14:paraId="41FE5F04" wp14:textId="3F601B6E">
      <w:pPr>
        <w:pStyle w:val="Heading1"/>
        <w:jc w:val="center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  <w:r w:rsidRPr="736C66C6" w:rsidR="09ACDBAA">
        <w:rPr>
          <w:noProof w:val="0"/>
          <w:color w:val="auto"/>
          <w:lang w:val="en-US"/>
        </w:rPr>
        <w:t>A</w:t>
      </w:r>
      <w:r w:rsidRPr="736C66C6" w:rsidR="29290E9B">
        <w:rPr>
          <w:noProof w:val="0"/>
          <w:color w:val="auto"/>
          <w:lang w:val="en-US"/>
        </w:rPr>
        <w:t>ccessible Tests for Students with Accommodations</w:t>
      </w:r>
    </w:p>
    <w:p xmlns:wp14="http://schemas.microsoft.com/office/word/2010/wordml" w:rsidP="736C66C6" w14:paraId="5277D759" wp14:textId="6651E9B6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P="736C66C6" w14:paraId="6859D7A6" wp14:textId="16CF1C2E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Have you ever wondered why Student Services requests that you email your tests for students who have an accommodation plan to their secure email two (2) business days in advance? </w:t>
      </w:r>
    </w:p>
    <w:p xmlns:wp14="http://schemas.microsoft.com/office/word/2010/wordml" w:rsidP="736C66C6" w14:paraId="6B177EC7" wp14:textId="48AD97EB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Part of the reason is that, for many students, your test needs to be converted for use with assistive technology - individually and, often, by hand.</w:t>
      </w: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This can take considerable time, especially if the staff are working from a hard copy or worse, a scanned copy of a hard copy. </w:t>
      </w:r>
    </w:p>
    <w:p xmlns:wp14="http://schemas.microsoft.com/office/word/2010/wordml" w:rsidP="736C66C6" w14:paraId="7F117911" wp14:textId="56C11EF1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You can save your colleagues hours of work if you use these tips:</w:t>
      </w:r>
    </w:p>
    <w:p xmlns:wp14="http://schemas.microsoft.com/office/word/2010/wordml" w:rsidP="736C66C6" w14:paraId="25AC4B9A" wp14:textId="143594D0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Send your test as an original electronic file, </w:t>
      </w:r>
      <w:bookmarkStart w:name="_Int_58e0otlm" w:id="486325304"/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a MS</w:t>
      </w:r>
      <w:bookmarkEnd w:id="486325304"/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Word document is best.</w:t>
      </w:r>
    </w:p>
    <w:p xmlns:wp14="http://schemas.microsoft.com/office/word/2010/wordml" w:rsidP="736C66C6" w14:paraId="6445AC9A" wp14:textId="5910C98A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Lay out your test to read from top to bottom and left to right.</w:t>
      </w:r>
    </w:p>
    <w:p xmlns:wp14="http://schemas.microsoft.com/office/word/2010/wordml" w:rsidP="736C66C6" w14:paraId="6B048B66" wp14:textId="394E3BE9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Ensure at least a .75-inch margin on all sides.</w:t>
      </w:r>
    </w:p>
    <w:p xmlns:wp14="http://schemas.microsoft.com/office/word/2010/wordml" w:rsidP="736C66C6" w14:paraId="258EEE01" wp14:textId="26305B8D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Use MS Word styles to </w:t>
      </w: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indicate</w:t>
      </w: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headings and sections.</w:t>
      </w:r>
    </w:p>
    <w:p xmlns:wp14="http://schemas.microsoft.com/office/word/2010/wordml" w:rsidP="736C66C6" w14:paraId="2B948BB5" wp14:textId="1FC5F55A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1BE673AC">
        <w:rPr>
          <w:rFonts w:ascii="Arial" w:hAnsi="Arial" w:eastAsia="Arial" w:cs="Arial"/>
          <w:noProof w:val="0"/>
          <w:sz w:val="24"/>
          <w:szCs w:val="24"/>
          <w:lang w:val="en-US"/>
        </w:rPr>
        <w:t>For multiple-choice questions, use punctuation at the end of the stem</w:t>
      </w:r>
      <w:r w:rsidRPr="736C66C6" w:rsidR="50EA5AB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(question)</w:t>
      </w:r>
      <w:r w:rsidRPr="736C66C6" w:rsidR="1BE673A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each list item</w:t>
      </w:r>
      <w:r w:rsidRPr="736C66C6" w:rsidR="2A592200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</w:t>
      </w:r>
      <w:r w:rsidRPr="736C66C6" w:rsidR="2A592200">
        <w:rPr>
          <w:rFonts w:ascii="Arial" w:hAnsi="Arial" w:eastAsia="Arial" w:cs="Arial"/>
          <w:noProof w:val="0"/>
          <w:sz w:val="24"/>
          <w:szCs w:val="24"/>
          <w:lang w:val="en-US"/>
        </w:rPr>
        <w:t>option)</w:t>
      </w:r>
      <w:r w:rsidRPr="736C66C6" w:rsidR="1BE673A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after each letter.</w:t>
      </w:r>
    </w:p>
    <w:p xmlns:wp14="http://schemas.microsoft.com/office/word/2010/wordml" w:rsidP="736C66C6" w14:paraId="7925B67A" wp14:textId="61D3ADD2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Do not use images of charts, tables, or other </w:t>
      </w:r>
      <w:r w:rsidRPr="736C66C6" w:rsidR="65D31F9D">
        <w:rPr>
          <w:rFonts w:ascii="Arial" w:hAnsi="Arial" w:eastAsia="Arial" w:cs="Arial"/>
          <w:noProof w:val="0"/>
          <w:sz w:val="24"/>
          <w:szCs w:val="24"/>
          <w:lang w:val="en-US"/>
        </w:rPr>
        <w:t>written</w:t>
      </w: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material</w:t>
      </w:r>
      <w:r w:rsidRPr="736C66C6" w:rsidR="7882B0A7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736C66C6" w:rsidR="4E2ACC70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Text and </w:t>
      </w:r>
      <w:r w:rsidRPr="736C66C6" w:rsidR="13344041">
        <w:rPr>
          <w:rFonts w:ascii="Arial" w:hAnsi="Arial" w:eastAsia="Arial" w:cs="Arial"/>
          <w:noProof w:val="0"/>
          <w:sz w:val="24"/>
          <w:szCs w:val="24"/>
          <w:lang w:val="en-US"/>
        </w:rPr>
        <w:t>n</w:t>
      </w:r>
      <w:r w:rsidRPr="736C66C6" w:rsidR="4E2ACC70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umbers in an </w:t>
      </w: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image cannot be read by a screen reader.</w:t>
      </w:r>
    </w:p>
    <w:p xmlns:wp14="http://schemas.microsoft.com/office/word/2010/wordml" w:rsidP="736C66C6" w14:paraId="5265346E" wp14:textId="76E9BDAB">
      <w:pPr>
        <w:pStyle w:val="Heading2"/>
        <w:rPr>
          <w:noProof w:val="0"/>
          <w:color w:val="auto"/>
          <w:lang w:val="en-US"/>
        </w:rPr>
      </w:pPr>
      <w:r w:rsidRPr="736C66C6" w:rsidR="46188D02">
        <w:rPr>
          <w:noProof w:val="0"/>
          <w:color w:val="auto"/>
          <w:lang w:val="en-US"/>
        </w:rPr>
        <w:t>Multiple-choice question considerations:</w:t>
      </w:r>
    </w:p>
    <w:p xmlns:wp14="http://schemas.microsoft.com/office/word/2010/wordml" w:rsidP="736C66C6" w14:paraId="3A669A5A" wp14:textId="71391100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46A5DB6B">
        <w:rPr>
          <w:rFonts w:ascii="Arial" w:hAnsi="Arial" w:eastAsia="Arial" w:cs="Arial"/>
          <w:noProof w:val="0"/>
          <w:sz w:val="24"/>
          <w:szCs w:val="24"/>
          <w:lang w:val="en-US"/>
        </w:rPr>
        <w:t>Let us</w:t>
      </w: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look at an example of a multiple-choice question:</w:t>
      </w:r>
    </w:p>
    <w:p xmlns:wp14="http://schemas.microsoft.com/office/word/2010/wordml" w:rsidP="736C66C6" w14:paraId="76CA9DF4" wp14:textId="39B846F6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The capital of Canada is:</w:t>
      </w:r>
    </w:p>
    <w:p xmlns:wp14="http://schemas.microsoft.com/office/word/2010/wordml" w:rsidP="736C66C6" w14:paraId="549BE0FF" wp14:textId="6380FCE0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A. Ontario.</w:t>
      </w:r>
    </w:p>
    <w:p xmlns:wp14="http://schemas.microsoft.com/office/word/2010/wordml" w:rsidP="736C66C6" w14:paraId="428A50CB" wp14:textId="5E849E09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B. Toronto.</w:t>
      </w:r>
    </w:p>
    <w:p xmlns:wp14="http://schemas.microsoft.com/office/word/2010/wordml" w:rsidP="736C66C6" w14:paraId="2765DCFC" wp14:textId="3810870A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C. Windsor.</w:t>
      </w:r>
    </w:p>
    <w:p xmlns:wp14="http://schemas.microsoft.com/office/word/2010/wordml" w:rsidP="736C66C6" w14:paraId="3F157F21" wp14:textId="6B3D991B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D. Ottawa.</w:t>
      </w:r>
    </w:p>
    <w:p xmlns:wp14="http://schemas.microsoft.com/office/word/2010/wordml" w:rsidP="736C66C6" w14:paraId="2306313A" wp14:textId="70103294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 question laid out in this manner would read like so: </w:t>
      </w:r>
    </w:p>
    <w:p xmlns:wp14="http://schemas.microsoft.com/office/word/2010/wordml" w:rsidP="736C66C6" w14:paraId="752A1402" wp14:textId="1927FFEC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The capital of Canada is (pause) A (pause) Ontario (pause) B (pause) Toronto (pause) C (pause) Windsor (pause) D (pause) Ottawa (pause).</w:t>
      </w:r>
    </w:p>
    <w:p xmlns:wp14="http://schemas.microsoft.com/office/word/2010/wordml" w:rsidP="736C66C6" w14:paraId="283CD416" wp14:textId="5B36B541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Without the punctuation, the question would read: </w:t>
      </w:r>
    </w:p>
    <w:p xmlns:wp14="http://schemas.microsoft.com/office/word/2010/wordml" w:rsidP="736C66C6" w14:paraId="70D78BBA" wp14:textId="5387EB11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capital of Canada is </w:t>
      </w:r>
      <w:bookmarkStart w:name="_Int_eaqggbP0" w:id="1955393576"/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a</w:t>
      </w:r>
      <w:bookmarkEnd w:id="1955393576"/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Ontario b Toronto c Windsor d Ottawa.</w:t>
      </w:r>
    </w:p>
    <w:p xmlns:wp14="http://schemas.microsoft.com/office/word/2010/wordml" w:rsidP="736C66C6" w14:paraId="11E0C0BC" wp14:textId="6E96451E">
      <w:pPr>
        <w:pStyle w:val="Heading2"/>
        <w:rPr>
          <w:noProof w:val="0"/>
          <w:color w:val="auto"/>
          <w:lang w:val="en-US"/>
        </w:rPr>
      </w:pPr>
      <w:r w:rsidRPr="736C66C6" w:rsidR="42DE2543">
        <w:rPr>
          <w:noProof w:val="0"/>
          <w:color w:val="auto"/>
          <w:lang w:val="en-US"/>
        </w:rPr>
        <w:t>Question Format:</w:t>
      </w:r>
    </w:p>
    <w:p xmlns:wp14="http://schemas.microsoft.com/office/word/2010/wordml" w:rsidP="736C66C6" w14:paraId="4AADF0BC" wp14:textId="795A9135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The most troublesome format for a multiple-choice test is:</w:t>
      </w:r>
    </w:p>
    <w:p xmlns:wp14="http://schemas.microsoft.com/office/word/2010/wordml" w:rsidP="736C66C6" w14:paraId="32E4591B" wp14:textId="37FDEA37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The capital of Canada is:</w:t>
      </w:r>
    </w:p>
    <w:p xmlns:wp14="http://schemas.microsoft.com/office/word/2010/wordml" w:rsidP="736C66C6" w14:paraId="155C3356" wp14:textId="3A8C126C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A. Ontario                     C. Windsor</w:t>
      </w:r>
    </w:p>
    <w:p xmlns:wp14="http://schemas.microsoft.com/office/word/2010/wordml" w:rsidP="736C66C6" w14:paraId="6C68A290" wp14:textId="61DB69D9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B. Toronto                    D. Ottawa</w:t>
      </w:r>
    </w:p>
    <w:p xmlns:wp14="http://schemas.microsoft.com/office/word/2010/wordml" w:rsidP="736C66C6" w14:paraId="57CB668B" wp14:textId="0392541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Because the screen reader moves from top to bottom and left to right, this format will read the items in this order: A - C - B - D. This is a popular layout in some of the Test Banks but is </w:t>
      </w:r>
      <w:r w:rsidRPr="736C66C6" w:rsidR="4C6B2135">
        <w:rPr>
          <w:rFonts w:ascii="Arial" w:hAnsi="Arial" w:eastAsia="Arial" w:cs="Arial"/>
          <w:noProof w:val="0"/>
          <w:sz w:val="24"/>
          <w:szCs w:val="24"/>
          <w:lang w:val="en-US"/>
        </w:rPr>
        <w:t>difficult</w:t>
      </w: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to read. If you choose this format because you are concerned about the amount of paper you are using for printed tests, consider </w:t>
      </w:r>
      <w:r w:rsidRPr="736C66C6" w:rsidR="57C6EA2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creating </w:t>
      </w: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test </w:t>
      </w:r>
      <w:r w:rsidRPr="736C66C6" w:rsidR="1405C16D">
        <w:rPr>
          <w:rFonts w:ascii="Arial" w:hAnsi="Arial" w:eastAsia="Arial" w:cs="Arial"/>
          <w:noProof w:val="0"/>
          <w:sz w:val="24"/>
          <w:szCs w:val="24"/>
          <w:lang w:val="en-US"/>
        </w:rPr>
        <w:t>using the preferred layout format</w:t>
      </w: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>to send to Testing Services</w:t>
      </w:r>
      <w:r w:rsidRPr="736C66C6" w:rsidR="78F8A9AF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xmlns:wp14="http://schemas.microsoft.com/office/word/2010/wordml" w:rsidP="736C66C6" w14:paraId="05031FF2" wp14:textId="1374DDE0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Please consider how </w:t>
      </w:r>
      <w:r w:rsidRPr="736C66C6" w:rsidR="6EEFEB9E">
        <w:rPr>
          <w:rFonts w:ascii="Arial" w:hAnsi="Arial" w:eastAsia="Arial" w:cs="Arial"/>
          <w:noProof w:val="0"/>
          <w:sz w:val="24"/>
          <w:szCs w:val="24"/>
          <w:lang w:val="en-US"/>
        </w:rPr>
        <w:t>minor changes</w:t>
      </w:r>
      <w:r w:rsidRPr="736C66C6" w:rsidR="29290E9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on your part will improve test taking for your students and test preparation for your colleagues.</w:t>
      </w:r>
    </w:p>
    <w:p xmlns:wp14="http://schemas.microsoft.com/office/word/2010/wordml" w:rsidP="736C66C6" w14:paraId="4A04EF13" wp14:textId="6C0B399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6332A15B">
        <w:drawing>
          <wp:inline xmlns:wp14="http://schemas.microsoft.com/office/word/2010/wordprocessingDrawing" wp14:editId="0222E2AE" wp14:anchorId="348390C6">
            <wp:extent cx="1057275" cy="371475"/>
            <wp:effectExtent l="0" t="0" r="0" b="0"/>
            <wp:docPr id="1520857607" name="" descr="Creative Commons Attribution Non Commerical ShareAlike licens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bdf29d505340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36C66C6" w14:paraId="3C848B84" wp14:textId="7AAC172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6C66C6" w:rsidR="6332A1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This work is licensed by St. Clair College under a Creative Commons Attribution-</w:t>
      </w:r>
      <w:proofErr w:type="spellStart"/>
      <w:r w:rsidRPr="736C66C6" w:rsidR="6332A1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NonCommercial</w:t>
      </w:r>
      <w:proofErr w:type="spellEnd"/>
      <w:r w:rsidRPr="736C66C6" w:rsidR="6332A1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proofErr w:type="spellStart"/>
      <w:r w:rsidRPr="736C66C6" w:rsidR="6332A1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ShareALike</w:t>
      </w:r>
      <w:proofErr w:type="spellEnd"/>
      <w:r w:rsidRPr="736C66C6" w:rsidR="6332A1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4.0 International License. Last edited: 2023-02-27</w:t>
      </w:r>
    </w:p>
    <w:p xmlns:wp14="http://schemas.microsoft.com/office/word/2010/wordml" w:rsidP="736C66C6" w14:paraId="30F47320" wp14:textId="4775F277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P="736C66C6" w14:paraId="2C078E63" wp14:textId="4767348C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58e0otlm" int2:invalidationBookmarkName="" int2:hashCode="27Dvq+m+jo0oNx" int2:id="3cxHa7nm">
      <int2:state int2:type="LegacyProofing" int2:value="Rejected"/>
    </int2:bookmark>
    <int2:bookmark int2:bookmarkName="_Int_eaqggbP0" int2:invalidationBookmarkName="" int2:hashCode="hvfkN/qlp/zhXR" int2:id="0mbmVDtM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77c1d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1A6F15"/>
    <w:rsid w:val="0039AEF8"/>
    <w:rsid w:val="0844C0DD"/>
    <w:rsid w:val="09ACDBAA"/>
    <w:rsid w:val="13344041"/>
    <w:rsid w:val="1405C16D"/>
    <w:rsid w:val="194EA79A"/>
    <w:rsid w:val="1BE673AC"/>
    <w:rsid w:val="1C86485C"/>
    <w:rsid w:val="1F466F9F"/>
    <w:rsid w:val="28BCBDF6"/>
    <w:rsid w:val="29290E9B"/>
    <w:rsid w:val="294BA307"/>
    <w:rsid w:val="2A592200"/>
    <w:rsid w:val="30AEA77E"/>
    <w:rsid w:val="33773512"/>
    <w:rsid w:val="34964334"/>
    <w:rsid w:val="37B4BB99"/>
    <w:rsid w:val="42DE2543"/>
    <w:rsid w:val="46188D02"/>
    <w:rsid w:val="46A5DB6B"/>
    <w:rsid w:val="4B0E0418"/>
    <w:rsid w:val="4C6B2135"/>
    <w:rsid w:val="4E2ACC70"/>
    <w:rsid w:val="4F14BB7D"/>
    <w:rsid w:val="50EA5ABA"/>
    <w:rsid w:val="571FCD62"/>
    <w:rsid w:val="57C6EA26"/>
    <w:rsid w:val="58D4C620"/>
    <w:rsid w:val="591A6F15"/>
    <w:rsid w:val="6332A15B"/>
    <w:rsid w:val="65D31F9D"/>
    <w:rsid w:val="6A757F74"/>
    <w:rsid w:val="6EEFEB9E"/>
    <w:rsid w:val="736C66C6"/>
    <w:rsid w:val="76ABF50E"/>
    <w:rsid w:val="7882B0A7"/>
    <w:rsid w:val="78F8A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6F15"/>
  <w15:chartTrackingRefBased/>
  <w15:docId w15:val="{0AFC785C-23CF-457E-B762-4BADF61AA4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71bdf29d5053403c" Type="http://schemas.openxmlformats.org/officeDocument/2006/relationships/image" Target="/media/image2.pn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86bb0a103c204566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7591286bf8614a5b" Type="http://schemas.openxmlformats.org/officeDocument/2006/relationships/numbering" Target="numbering.xml"/><Relationship Id="rId1" Type="http://schemas.openxmlformats.org/officeDocument/2006/relationships/styles" Target="styles.xml"/><Relationship Id="R47f13bfe19574767" Type="http://schemas.microsoft.com/office/2020/10/relationships/intelligence" Target="intelligence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3B1AD4DD4DF418480FE6902DA6E06" ma:contentTypeVersion="14" ma:contentTypeDescription="Create a new document." ma:contentTypeScope="" ma:versionID="7649b2c18dd3947ac64113f2aab103cf">
  <xsd:schema xmlns:xsd="http://www.w3.org/2001/XMLSchema" xmlns:xs="http://www.w3.org/2001/XMLSchema" xmlns:p="http://schemas.microsoft.com/office/2006/metadata/properties" xmlns:ns2="f0634ee5-afa7-4b82-b1da-03af78fb9662" xmlns:ns3="23399101-5b05-4222-91e5-d33f2f1f58cc" targetNamespace="http://schemas.microsoft.com/office/2006/metadata/properties" ma:root="true" ma:fieldsID="b4cb96fe2533d45d3108c44babbefedb" ns2:_="" ns3:_="">
    <xsd:import namespace="f0634ee5-afa7-4b82-b1da-03af78fb9662"/>
    <xsd:import namespace="23399101-5b05-4222-91e5-d33f2f1f5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4ee5-afa7-4b82-b1da-03af78fb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671ed6-f239-4445-b5db-c397f9a6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9101-5b05-4222-91e5-d33f2f1f58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ad006a-8346-48f6-a288-4ed366ed53a5}" ma:internalName="TaxCatchAll" ma:showField="CatchAllData" ma:web="23399101-5b05-4222-91e5-d33f2f1f5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34ee5-afa7-4b82-b1da-03af78fb9662">
      <Terms xmlns="http://schemas.microsoft.com/office/infopath/2007/PartnerControls"/>
    </lcf76f155ced4ddcb4097134ff3c332f>
    <TaxCatchAll xmlns="23399101-5b05-4222-91e5-d33f2f1f58cc" xsi:nil="true"/>
  </documentManagement>
</p:properties>
</file>

<file path=customXml/itemProps1.xml><?xml version="1.0" encoding="utf-8"?>
<ds:datastoreItem xmlns:ds="http://schemas.openxmlformats.org/officeDocument/2006/customXml" ds:itemID="{AA5AEBF7-118F-4B67-BDD5-1615D5B4C3B8}"/>
</file>

<file path=customXml/itemProps2.xml><?xml version="1.0" encoding="utf-8"?>
<ds:datastoreItem xmlns:ds="http://schemas.openxmlformats.org/officeDocument/2006/customXml" ds:itemID="{5A071573-463B-46D3-9E24-6489769CE24F}"/>
</file>

<file path=customXml/itemProps3.xml><?xml version="1.0" encoding="utf-8"?>
<ds:datastoreItem xmlns:ds="http://schemas.openxmlformats.org/officeDocument/2006/customXml" ds:itemID="{4B852E8C-F2D3-4FE2-90FB-386C73C365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Stewart</dc:creator>
  <cp:keywords/>
  <dc:description/>
  <cp:lastModifiedBy>Irene Stewart</cp:lastModifiedBy>
  <dcterms:created xsi:type="dcterms:W3CDTF">2023-02-27T19:22:37Z</dcterms:created>
  <dcterms:modified xsi:type="dcterms:W3CDTF">2023-02-27T19:45:16Z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0x0101007F33B1AD4DD4DF418480FE6902DA6E06</vt:lpwstr>
  </property>
</Properties>
</file>